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45B" w:rsidRPr="00B2645B" w:rsidRDefault="00B2645B" w:rsidP="00B2645B">
      <w:pPr>
        <w:shd w:val="clear" w:color="auto" w:fill="FFFFFF"/>
        <w:spacing w:after="255" w:line="300" w:lineRule="atLeast"/>
        <w:outlineLvl w:val="1"/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</w:pPr>
      <w:r w:rsidRPr="00B2645B"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t>Постановление Правительства РФ от 24 июня 2021 г. № 981 "Об утверждении Правил формирования и утверждения перечня критически важных объектов"</w:t>
      </w:r>
    </w:p>
    <w:p w:rsidR="00B2645B" w:rsidRPr="00B2645B" w:rsidRDefault="00B2645B" w:rsidP="00B2645B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2645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29 июля 2021</w:t>
      </w:r>
    </w:p>
    <w:p w:rsidR="00B2645B" w:rsidRPr="00B2645B" w:rsidRDefault="00B2645B" w:rsidP="00B2645B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bookmarkStart w:id="0" w:name="0"/>
      <w:bookmarkEnd w:id="0"/>
      <w:r w:rsidRPr="00B2645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соответствии с подпунктом "р" статьи 10 Федерального закона "О защите населения и территорий от чрезвычайных ситуаций природного и техногенного характера" Правительство Российской Федерации постановляет:</w:t>
      </w:r>
    </w:p>
    <w:p w:rsidR="00B2645B" w:rsidRPr="00B2645B" w:rsidRDefault="00B2645B" w:rsidP="00B2645B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2645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1. Утвердить прилагаемые </w:t>
      </w:r>
      <w:hyperlink r:id="rId4" w:anchor="1000" w:history="1">
        <w:r w:rsidRPr="00B2645B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Правила</w:t>
        </w:r>
      </w:hyperlink>
      <w:r w:rsidRPr="00B2645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формирования и утверждения перечня критически важных объектов.</w:t>
      </w:r>
    </w:p>
    <w:p w:rsidR="00B2645B" w:rsidRPr="00B2645B" w:rsidRDefault="00B2645B" w:rsidP="00B2645B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2645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 Реализация полномочий, предусмотренных настоящим постановлением, осуществляется федеральными органами исполнительной власти в пределах установленной штатной численности, а также бюджетных ассигнований, предусмотренных этим федеральным органам исполнительной власти федеральным законом о федеральном бюджете на соответствующий финансовый год и плановый период на руководство и управление в сфере установленных функций.</w:t>
      </w:r>
    </w:p>
    <w:p w:rsidR="00B2645B" w:rsidRPr="00B2645B" w:rsidRDefault="00B2645B" w:rsidP="00B2645B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2645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 Настоящее постановление вступает в силу с 1 марта 2022 г. и действует до 29 февраля 2028 г. включительно.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8"/>
        <w:gridCol w:w="3008"/>
      </w:tblGrid>
      <w:tr w:rsidR="00B2645B" w:rsidRPr="00B2645B" w:rsidTr="00B2645B">
        <w:tc>
          <w:tcPr>
            <w:tcW w:w="2500" w:type="pct"/>
            <w:hideMark/>
          </w:tcPr>
          <w:p w:rsidR="00B2645B" w:rsidRPr="00B2645B" w:rsidRDefault="00B2645B" w:rsidP="00B2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Правительства</w:t>
            </w:r>
            <w:r w:rsidRPr="00B26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Российской Федерации</w:t>
            </w:r>
          </w:p>
        </w:tc>
        <w:tc>
          <w:tcPr>
            <w:tcW w:w="2500" w:type="pct"/>
            <w:hideMark/>
          </w:tcPr>
          <w:p w:rsidR="00B2645B" w:rsidRPr="00B2645B" w:rsidRDefault="00B2645B" w:rsidP="00B2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 </w:t>
            </w:r>
            <w:proofErr w:type="spellStart"/>
            <w:r w:rsidRPr="00B26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Мишустин</w:t>
            </w:r>
            <w:proofErr w:type="spellEnd"/>
          </w:p>
        </w:tc>
      </w:tr>
    </w:tbl>
    <w:p w:rsidR="00B2645B" w:rsidRPr="00B2645B" w:rsidRDefault="00B2645B" w:rsidP="00B2645B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2645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УТВЕРЖДЕНЫ</w:t>
      </w:r>
      <w:r w:rsidRPr="00B2645B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  <w:hyperlink r:id="rId5" w:anchor="0" w:history="1">
        <w:r w:rsidRPr="00B2645B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постановлением</w:t>
        </w:r>
      </w:hyperlink>
      <w:r w:rsidRPr="00B2645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Правительства</w:t>
      </w:r>
      <w:r w:rsidRPr="00B2645B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Российской Федерации</w:t>
      </w:r>
      <w:r w:rsidRPr="00B2645B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от 24 июня 2021 г. N 981</w:t>
      </w:r>
    </w:p>
    <w:p w:rsidR="00B2645B" w:rsidRPr="00B2645B" w:rsidRDefault="00B2645B" w:rsidP="00B2645B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B2645B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Правила</w:t>
      </w:r>
      <w:r w:rsidRPr="00B2645B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br/>
        <w:t>формирования и утверждения перечня критически важных объектов</w:t>
      </w:r>
    </w:p>
    <w:p w:rsidR="00B2645B" w:rsidRPr="00B2645B" w:rsidRDefault="00B2645B" w:rsidP="00B2645B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2645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1. Настоящие Правила устанавливают порядок формирования и утверждения перечня критически важных объектов (далее - перечень), за исключением критически важных объектов военной инфраструктуры.</w:t>
      </w:r>
    </w:p>
    <w:p w:rsidR="00B2645B" w:rsidRPr="00B2645B" w:rsidRDefault="00B2645B" w:rsidP="00B2645B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2645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 Понятия, используемые в настоящих Правилах, означают следующее:</w:t>
      </w:r>
    </w:p>
    <w:p w:rsidR="00B2645B" w:rsidRPr="00B2645B" w:rsidRDefault="00B2645B" w:rsidP="00B2645B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2645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"население" - граждане Российской Федерации, иностранные граждане и лица без гражданства, находящиеся на территории Российской Федерации;</w:t>
      </w:r>
    </w:p>
    <w:p w:rsidR="00B2645B" w:rsidRPr="00B2645B" w:rsidRDefault="00B2645B" w:rsidP="00B2645B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2645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"территория" - земельное, водное, воздушное пространство в пределах Российской Федерации или его части, объекты производственного и социального назначения, а также окружающая среда.</w:t>
      </w:r>
    </w:p>
    <w:p w:rsidR="00B2645B" w:rsidRPr="00B2645B" w:rsidRDefault="00B2645B" w:rsidP="00B2645B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2645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3. Объекты всех форм собственности, нарушение или </w:t>
      </w:r>
      <w:proofErr w:type="gramStart"/>
      <w:r w:rsidRPr="00B2645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прекращение функционирования</w:t>
      </w:r>
      <w:proofErr w:type="gramEnd"/>
      <w:r w:rsidRPr="00B2645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которых может привести к потере управления экономикой Российской Федерации, субъекта Российской Федерации или административно-территориальной единицы субъекта Российской Федерации, ее необратимому негативному изменению (разрушению) либо существенному снижению безопасности жизнедеятельности населения, подлежат отнесению к критически важным объектам и обязательному учету в перечне.</w:t>
      </w:r>
    </w:p>
    <w:p w:rsidR="00B2645B" w:rsidRPr="00B2645B" w:rsidRDefault="00B2645B" w:rsidP="00B2645B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2645B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4. Перечень формируется и ведется в целях:</w:t>
      </w:r>
    </w:p>
    <w:p w:rsidR="00B2645B" w:rsidRPr="00B2645B" w:rsidRDefault="00B2645B" w:rsidP="00B2645B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2645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а) сбора, обработки, анализа и хранения информации о критически важных объектах;</w:t>
      </w:r>
    </w:p>
    <w:p w:rsidR="00B2645B" w:rsidRPr="00B2645B" w:rsidRDefault="00B2645B" w:rsidP="00B2645B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2645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б) создания информационной основы для разработки и выполнения требований к критически важным объектам в области защиты населения и территорий от чрезвычайных ситуаций природного и техногенного характера;</w:t>
      </w:r>
    </w:p>
    <w:p w:rsidR="00B2645B" w:rsidRPr="00B2645B" w:rsidRDefault="00B2645B" w:rsidP="00B2645B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2645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в) информационного обеспечения федерального государственного надзора в области защиты населения и территорий от чрезвычайных ситуаций природного и техногенного характера.</w:t>
      </w:r>
    </w:p>
    <w:p w:rsidR="00B2645B" w:rsidRPr="00B2645B" w:rsidRDefault="00B2645B" w:rsidP="00B2645B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2645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5. Формирование и ведение перечня осуществляются Министерством Российской Федерации по делам гражданской обороны, чрезвычайным ситуациям и ликвидации последствий стихийных бедствий.</w:t>
      </w:r>
    </w:p>
    <w:p w:rsidR="00B2645B" w:rsidRPr="00B2645B" w:rsidRDefault="00B2645B" w:rsidP="00B2645B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2645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6. Перечень формируется из ведомственных разделов, представляемых федеральными органами исполнительной власти, Государственной корпорацией по атомной энергии "</w:t>
      </w:r>
      <w:proofErr w:type="spellStart"/>
      <w:r w:rsidRPr="00B2645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Росатом</w:t>
      </w:r>
      <w:proofErr w:type="spellEnd"/>
      <w:r w:rsidRPr="00B2645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" и Государственной корпорацией по космической деятельности "</w:t>
      </w:r>
      <w:proofErr w:type="spellStart"/>
      <w:r w:rsidRPr="00B2645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Роскосмос</w:t>
      </w:r>
      <w:proofErr w:type="spellEnd"/>
      <w:r w:rsidRPr="00B2645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" (далее - государственные корпорации) в Министерство Российской Федерации по делам гражданской обороны, чрезвычайным ситуациям и ликвидации последствий стихийных бедствий.</w:t>
      </w:r>
    </w:p>
    <w:p w:rsidR="00B2645B" w:rsidRPr="00B2645B" w:rsidRDefault="00B2645B" w:rsidP="00B2645B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2645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7. Федеральные органы исполнительной власти и государственные корпорации осуществляют формирование, утверждение и ведение ведомственных разделов перечня в части, касающейся критически важных объектов, правообладателями которых являются эти федеральные органы исполнительной власти и государственные корпорации или организации, в отношении которых они осуществляют координацию и регулирование деятельности в соответствующей отрасли (сфере управления).</w:t>
      </w:r>
    </w:p>
    <w:p w:rsidR="00B2645B" w:rsidRPr="00B2645B" w:rsidRDefault="00B2645B" w:rsidP="00B2645B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2645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Уточнение и актуализация ведомственных разделов перечня осуществляются соответствующими федеральными органами исполнительной власти и государственными корпорациями по мере необходимости, но не реже одного раза в год.</w:t>
      </w:r>
    </w:p>
    <w:p w:rsidR="00B2645B" w:rsidRPr="00B2645B" w:rsidRDefault="00B2645B" w:rsidP="00B2645B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2645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8. Формирование и ведение перечня осуществляются с соблюдением требований законодательства Российской Федерации об информации, информационных технологиях и о защите информации, а также законодательства Российской Федерации о государственной тайне, законодательства Российской Федерации о коммерческой тайне и иной охраняемой законом тайне.</w:t>
      </w:r>
    </w:p>
    <w:p w:rsidR="00B2645B" w:rsidRPr="00B2645B" w:rsidRDefault="00B2645B" w:rsidP="00B2645B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2645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9. Отнесение объекта к критически важным объектам осуществляют соответствующие федеральные органы исполнительной власти и государственные корпорации на основании критериев, утвержденных в установленном порядке нормативными правовыми актами, принимаемыми в соответствии с постановлением Правительства Российской Федерации от 14 августа 2020 г. N 1225 "Об утверждении Правил разработки критериев отнесения объектов всех форм собственности к критически важным объектам".</w:t>
      </w:r>
    </w:p>
    <w:p w:rsidR="00B2645B" w:rsidRPr="00B2645B" w:rsidRDefault="00B2645B" w:rsidP="00B2645B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2645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10. Сведения, необходимые для формирования и ведения перечня, представляются юридическими лицами независимо от организационно- правовой формы или индивидуальными предпринимателями, владеющими критически важным объектом на праве собственности, праве оперативного управления, праве хозяйственного </w:t>
      </w:r>
      <w:r w:rsidRPr="00B2645B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ведения либо на ином законном основании (далее - организация, эксплуатирующая критически важный объект), по запросу соответствующего федерального органа исполнительной власти или государственной корпорации в срок не более 30 календарных дней со дня получения соответствующего запроса.</w:t>
      </w:r>
    </w:p>
    <w:p w:rsidR="00B2645B" w:rsidRPr="00B2645B" w:rsidRDefault="00B2645B" w:rsidP="00B2645B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2645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Запрос направляется заказным почтовым отправлением с уведомлением о вручении или в форме электронного документа, подписанного квалифицированной электронной подписью.</w:t>
      </w:r>
    </w:p>
    <w:p w:rsidR="00B2645B" w:rsidRPr="00B2645B" w:rsidRDefault="00B2645B" w:rsidP="00B2645B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2645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11. К сведениям, необходимым для формирования и ведения перечня, относятся:</w:t>
      </w:r>
    </w:p>
    <w:p w:rsidR="00B2645B" w:rsidRPr="00B2645B" w:rsidRDefault="00B2645B" w:rsidP="00B2645B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2645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а) полное и сокращенное наименование, место нахождения и адрес юридического лица или фамилия, имя, отчество (при наличии), место жительства, дата государственной регистрации индивидуального предпринимателя, осуществляющего эксплуатацию критически важного объекта;</w:t>
      </w:r>
    </w:p>
    <w:p w:rsidR="00B2645B" w:rsidRPr="00B2645B" w:rsidRDefault="00B2645B" w:rsidP="00B2645B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2645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б) наименование, место нахождения и адрес критически важного объекта, предлагаемая категория значимости критически важного объекта и характеристика критериев отнесения к критически важному объекту, сведения о зданиях и сооружениях повышенного уровня ответственности, входящих в состав критически важного объекта, а также зданиях, строениях и сооружениях, в которых возможно одновременное пребывание более 5 тыс. человек;</w:t>
      </w:r>
    </w:p>
    <w:p w:rsidR="00B2645B" w:rsidRPr="00B2645B" w:rsidRDefault="00B2645B" w:rsidP="00B2645B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2645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в) копии документов, подтверждающих наличие на праве собственности или на ином законном основании зданий, строений, сооружений критически важного объекта, а также земельных участков и (или) акваторий водных объектов, на которых размещается критически важный объект, либо реквизиты документов, подтверждающих наличие зарегистрированных в Едином государственном реестре недвижимости или государственном водном реестре на праве собственности или ином законном основании таких зданий, строений, сооружений критически важного объекта, а также земельных участков и (или) акваторий водных объектов, на которых размещается критически важный объект;</w:t>
      </w:r>
    </w:p>
    <w:p w:rsidR="00B2645B" w:rsidRPr="00B2645B" w:rsidRDefault="00B2645B" w:rsidP="00B2645B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2645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г) сведения о категории значимости, ранее присвоенной объекту (при наличии);</w:t>
      </w:r>
    </w:p>
    <w:p w:rsidR="00B2645B" w:rsidRPr="00B2645B" w:rsidRDefault="00B2645B" w:rsidP="00B2645B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2645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д) реквизиты документов, подтверждающих наличие декларации промышленной безопасности, декларации пожарной безопасности, декларации безопасности гидротехнического сооружения, утвержденных и зарегистрированных в установленном порядке (если разработка указанных деклараций предусмотрена законодательством Российской Федерации в области промышленной безопасности, пожарной безопасности и безопасности гидротехнических сооружений);</w:t>
      </w:r>
    </w:p>
    <w:p w:rsidR="00B2645B" w:rsidRPr="00B2645B" w:rsidRDefault="00B2645B" w:rsidP="00B2645B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2645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е) реквизиты документов, подтверждающих наличие утвержденного и зарегистрированного в установленном порядке паспорта безопасности критически важного объекта, разрабатываемого в соответствии с законодательством Российской Федерации в области защиты населения и территорий от чрезвычайных ситуаций (при наличии).</w:t>
      </w:r>
    </w:p>
    <w:p w:rsidR="00B2645B" w:rsidRPr="00B2645B" w:rsidRDefault="00B2645B" w:rsidP="00B2645B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2645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12. Сведения, указанные в </w:t>
      </w:r>
      <w:hyperlink r:id="rId6" w:anchor="1011" w:history="1">
        <w:r w:rsidRPr="00B2645B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пункте 11</w:t>
        </w:r>
      </w:hyperlink>
      <w:r w:rsidRPr="00B2645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настоящих Правил, оформляются для каждого критически важного объекта на бумажном носителе и подписываются руководителем организации, эксплуатирующей критически важный объект, либо уполномоченным представителем и заверяются печатью (при наличии).</w:t>
      </w:r>
    </w:p>
    <w:p w:rsidR="00B2645B" w:rsidRPr="00B2645B" w:rsidRDefault="00B2645B" w:rsidP="00B2645B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2645B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Организации, эксплуатирующие критически важный объект, вправе представить электронный носитель, содержащий указанные сведения.</w:t>
      </w:r>
    </w:p>
    <w:p w:rsidR="00B2645B" w:rsidRPr="00B2645B" w:rsidRDefault="00B2645B" w:rsidP="00B2645B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2645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13. Федеральные органы исполнительной власти и государственные корпорации в месячный срок со дня поступления сведений, указанных в </w:t>
      </w:r>
      <w:hyperlink r:id="rId7" w:anchor="1011" w:history="1">
        <w:r w:rsidRPr="00B2645B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пункте 11</w:t>
        </w:r>
      </w:hyperlink>
      <w:r w:rsidRPr="00B2645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настоящих Правил, от организации, эксплуатирующей критически важный объект:</w:t>
      </w:r>
    </w:p>
    <w:p w:rsidR="00B2645B" w:rsidRPr="00B2645B" w:rsidRDefault="00B2645B" w:rsidP="00B2645B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2645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а) проверяют полноту и достоверность представленных документов, правильность их заполнения, а также ведомственную принадлежность организации;</w:t>
      </w:r>
    </w:p>
    <w:p w:rsidR="00B2645B" w:rsidRPr="00B2645B" w:rsidRDefault="00B2645B" w:rsidP="00B2645B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2645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б) проверяют полноту и правильность проведенной идентификации критически важного объекта, соответствие критериям отнесения к критически важным объектам, а также соответствие предлагаемой категории значимости критически важного объекта критериям отнесения объектов всех форм собственности к критически важным объектам, утвержденным в установленном порядке нормативными правовыми актами, принимаемыми в соответствии с постановлением Правительства Российской Федерации от 14 августа 2020 г. N 1225 "Об утверждении Правил разработки критериев отнесения объектов всех форм собственности к критически важным объектам";</w:t>
      </w:r>
    </w:p>
    <w:p w:rsidR="00B2645B" w:rsidRPr="00B2645B" w:rsidRDefault="00B2645B" w:rsidP="00B2645B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2645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в) вносят сведения об объекте и организации, эксплуатирующей критически важный объект, в ведомственный раздел перечня, направляют в Министерство Российской Федерации по делам гражданской обороны, чрезвычайным ситуациям и </w:t>
      </w:r>
      <w:proofErr w:type="gramStart"/>
      <w:r w:rsidRPr="00B2645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ликвидации последствий стихийных бедствий</w:t>
      </w:r>
      <w:proofErr w:type="gramEnd"/>
      <w:r w:rsidRPr="00B2645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и организацию, эксплуатирующую критически важный объект, уведомление о внесении критически важного объекта в перечень, в котором указываются сведения о присвоенной ему категории значимости.</w:t>
      </w:r>
    </w:p>
    <w:p w:rsidR="00B2645B" w:rsidRPr="00B2645B" w:rsidRDefault="00B2645B" w:rsidP="00B2645B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2645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14. Внесение изменений в сведения, содержащиеся в перечне, об организации, эксплуатирующей критически важный объект, и (или) о характеристиках критически важного объекта, и (или) месте нахождения и адреса критически важного объекта, а также изменений, связанных с исключением критически важного объекта из перечня в связи со сменой организации, эксплуатирующей критически важный объект, осуществляется соответствующим федеральным органом исполнительной власти или государственной корпорацией на основании заявления организации, эксплуатирующей критически важный объект.</w:t>
      </w:r>
    </w:p>
    <w:p w:rsidR="00B2645B" w:rsidRPr="00B2645B" w:rsidRDefault="00B2645B" w:rsidP="00B2645B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2645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15. Заявление о внесении изменений в сведения, содержащиеся в перечне, представляется организацией, эксплуатирующей критически важный объект, на бумажном носителе в срок не позднее 30 дней со дня наступления обстоятельств, указанных в </w:t>
      </w:r>
      <w:hyperlink r:id="rId8" w:anchor="1014" w:history="1">
        <w:r w:rsidRPr="00B2645B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пункте 14</w:t>
        </w:r>
      </w:hyperlink>
      <w:r w:rsidRPr="00B2645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настоящих Правил.</w:t>
      </w:r>
    </w:p>
    <w:p w:rsidR="00B2645B" w:rsidRPr="00B2645B" w:rsidRDefault="00B2645B" w:rsidP="00B2645B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2645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заявлении указываются основания внесения изменений в сведения, содержащиеся в перечне. К заявлению прилагаются соответствующие документы, подтверждающие наличие оснований для внесения изменений, актуализированные сведения, характеризующие каждый критически важный объект, подписанные руководителем организации, эксплуатирующей критически важный объект, либо уполномоченным представителем заявителя и заверенные печатью (при наличии).</w:t>
      </w:r>
    </w:p>
    <w:p w:rsidR="00B2645B" w:rsidRPr="00B2645B" w:rsidRDefault="00B2645B" w:rsidP="00B2645B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2645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Организация, эксплуатирующая критически важный объект, вправе представить электронный носитель, содержащий заявление, актуализированные сведения, характеризующие критически важный объект, и документы, подтверждающие наличие оснований для внесения изменений в сведения, содержащиеся в перечне.</w:t>
      </w:r>
    </w:p>
    <w:p w:rsidR="00B2645B" w:rsidRPr="00B2645B" w:rsidRDefault="00B2645B" w:rsidP="00B2645B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2645B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16. Исключение критически важного объекта из перечня осуществляется на основании заявления организации, эксплуатирующей критически важный объект, направляемого в соответствующий федеральный орган исполнительной власти или государственную корпорацию, в случаях:</w:t>
      </w:r>
    </w:p>
    <w:p w:rsidR="00B2645B" w:rsidRPr="00B2645B" w:rsidRDefault="00B2645B" w:rsidP="00B2645B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2645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а) ликвидации критически важного объекта, вывода его из эксплуатации или консервации;</w:t>
      </w:r>
    </w:p>
    <w:p w:rsidR="00B2645B" w:rsidRPr="00B2645B" w:rsidRDefault="00B2645B" w:rsidP="00B2645B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2645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б) утраты критически важным объектом признаков, соответствующих критериям его отнесения к критически важным объектам;</w:t>
      </w:r>
    </w:p>
    <w:p w:rsidR="00B2645B" w:rsidRPr="00B2645B" w:rsidRDefault="00B2645B" w:rsidP="00B2645B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2645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в) изменения критериев отнесения объектов к критически важным объектам, предусмотренных нормативными правовыми актами Российской Федерации.</w:t>
      </w:r>
    </w:p>
    <w:p w:rsidR="00B2645B" w:rsidRPr="00B2645B" w:rsidRDefault="00B2645B" w:rsidP="00B2645B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2645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17. Заявление об исключении критически важного объекта из перечня представляется организацией, эксплуатирующей критически важный объект, на бумажном носителе в срок не позднее 30 дней со дня наступления обстоятельств, указанных в </w:t>
      </w:r>
      <w:hyperlink r:id="rId9" w:anchor="1016" w:history="1">
        <w:r w:rsidRPr="00B2645B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пункте 16</w:t>
        </w:r>
      </w:hyperlink>
      <w:r w:rsidRPr="00B2645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настоящих Правил.</w:t>
      </w:r>
    </w:p>
    <w:p w:rsidR="00B2645B" w:rsidRPr="00B2645B" w:rsidRDefault="00B2645B" w:rsidP="00B2645B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2645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заявлении указываются основания исключения критически важного объекта из перечня.</w:t>
      </w:r>
    </w:p>
    <w:p w:rsidR="00B2645B" w:rsidRPr="00B2645B" w:rsidRDefault="00B2645B" w:rsidP="00B2645B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2645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 заявлению прилагаются соответствующие документы, подтверждающие наличие оснований для исключения критически важного объекта из перечня, подписанные руководителем организации, эксплуатирующей критически важный объект, либо уполномоченным представителем заявителя и заверенные печатью (при наличии).</w:t>
      </w:r>
    </w:p>
    <w:p w:rsidR="00B2645B" w:rsidRPr="00B2645B" w:rsidRDefault="00B2645B" w:rsidP="00B2645B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2645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Организации, эксплуатирующие критически важный объект, вправе представить электронный носитель, содержащий заявление и документы, подтверждающие основания для исключения критически важного объекта из перечня.</w:t>
      </w:r>
    </w:p>
    <w:p w:rsidR="00B2645B" w:rsidRPr="00B2645B" w:rsidRDefault="00B2645B" w:rsidP="00B2645B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2645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18. В случае представления организацией, эксплуатирующей критически важный объект, комплекта документов не в полном объеме и (или) выявления несоответствия сведений, содержащихся в документах, предусмотренных </w:t>
      </w:r>
      <w:hyperlink r:id="rId10" w:anchor="1011" w:history="1">
        <w:r w:rsidRPr="00B2645B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пунктом 11</w:t>
        </w:r>
      </w:hyperlink>
      <w:r w:rsidRPr="00B2645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настоящих Правил, сведениям, указанным в заявлении организации, эксплуатирующей критически важный объект, соответствующий федеральный орган исполнительной власти или государственная корпорация в срок, не превышающий 5 рабочих дней со дня поступления сведений, направляют заявителю уведомление об отказе в приеме документов по результатам предварительного рассмотрения заявления и комплекта документов с указанием причины отказа.</w:t>
      </w:r>
    </w:p>
    <w:p w:rsidR="00B2645B" w:rsidRPr="00B2645B" w:rsidRDefault="00B2645B" w:rsidP="00B2645B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2645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19. Министерство Российской Федерации по делам гражданской обороны, чрезвычайным ситуациям и ликвидации последствий стихийных бедствий, федеральные органы исполнительной власти и государственные корпорации предоставляют по запросам органов государственной власти Российской Федерации, органов государственной власти субъектов Российской Федерации, органов местного самоуправления, юридических и физических лиц, владеющих на праве собственности или на ином законном основании критически важным объектом, в месячный срок со дня поступления запроса информацию, содержащуюся в соответствующем ведомственном разделе перечня.</w:t>
      </w:r>
    </w:p>
    <w:p w:rsidR="00442EB2" w:rsidRDefault="00442EB2">
      <w:bookmarkStart w:id="1" w:name="_GoBack"/>
      <w:bookmarkEnd w:id="1"/>
    </w:p>
    <w:sectPr w:rsidR="00442E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45B"/>
    <w:rsid w:val="00442EB2"/>
    <w:rsid w:val="00B26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8E5F63-5812-405B-A637-6904E524A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264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2645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2645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2645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264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264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2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4836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rant.ru/products/ipo/prime/doc/401299891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garant.ru/products/ipo/prime/doc/401299891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arant.ru/products/ipo/prime/doc/401299891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garant.ru/products/ipo/prime/doc/401299891/" TargetMode="External"/><Relationship Id="rId10" Type="http://schemas.openxmlformats.org/officeDocument/2006/relationships/hyperlink" Target="https://www.garant.ru/products/ipo/prime/doc/401299891/" TargetMode="External"/><Relationship Id="rId4" Type="http://schemas.openxmlformats.org/officeDocument/2006/relationships/hyperlink" Target="https://www.garant.ru/products/ipo/prime/doc/401299891/" TargetMode="External"/><Relationship Id="rId9" Type="http://schemas.openxmlformats.org/officeDocument/2006/relationships/hyperlink" Target="https://www.garant.ru/products/ipo/prime/doc/40129989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2159</Words>
  <Characters>12307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Исайкина</dc:creator>
  <cp:keywords/>
  <dc:description/>
  <cp:lastModifiedBy>Евгения Исайкина</cp:lastModifiedBy>
  <cp:revision>1</cp:revision>
  <dcterms:created xsi:type="dcterms:W3CDTF">2022-03-29T07:49:00Z</dcterms:created>
  <dcterms:modified xsi:type="dcterms:W3CDTF">2022-03-29T07:50:00Z</dcterms:modified>
</cp:coreProperties>
</file>