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0C" w:rsidRPr="006C2A0C" w:rsidRDefault="006C2A0C" w:rsidP="006C2A0C">
      <w:pPr>
        <w:shd w:val="clear" w:color="auto" w:fill="FEFEFE"/>
        <w:spacing w:after="150" w:line="240" w:lineRule="auto"/>
        <w:ind w:left="2100" w:right="2100"/>
        <w:outlineLvl w:val="3"/>
        <w:rPr>
          <w:rFonts w:ascii="Arial" w:eastAsia="Times New Roman" w:hAnsi="Arial" w:cs="Arial"/>
          <w:color w:val="2AC1A0"/>
          <w:sz w:val="24"/>
          <w:szCs w:val="24"/>
          <w:lang w:eastAsia="ru-RU"/>
        </w:rPr>
      </w:pPr>
      <w:r w:rsidRPr="006C2A0C">
        <w:rPr>
          <w:rFonts w:ascii="Arial" w:eastAsia="Times New Roman" w:hAnsi="Arial" w:cs="Arial"/>
          <w:color w:val="2AC1A0"/>
          <w:sz w:val="24"/>
          <w:szCs w:val="24"/>
          <w:lang w:eastAsia="ru-RU"/>
        </w:rPr>
        <w:t>РОССИЙСКАЯ ФЕДЕРАЦИЯ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6C2A0C">
        <w:rPr>
          <w:rFonts w:ascii="Arial" w:eastAsia="Times New Roman" w:hAnsi="Arial" w:cs="Arial"/>
          <w:color w:val="2AC1A0"/>
          <w:sz w:val="24"/>
          <w:szCs w:val="24"/>
          <w:lang w:eastAsia="ru-RU"/>
        </w:rPr>
        <w:t>ФЕДЕРАЛЬНЫЙ ЗАКОН</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6C2A0C">
        <w:rPr>
          <w:rFonts w:ascii="Arial" w:eastAsia="Times New Roman" w:hAnsi="Arial" w:cs="Arial"/>
          <w:color w:val="2AC1A0"/>
          <w:sz w:val="24"/>
          <w:szCs w:val="24"/>
          <w:lang w:eastAsia="ru-RU"/>
        </w:rPr>
        <w:t>О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Принят Государственной Думой                              23 июня 1997 года</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6C2A0C">
        <w:rPr>
          <w:rFonts w:ascii="Arial" w:eastAsia="Times New Roman" w:hAnsi="Arial" w:cs="Arial"/>
          <w:color w:val="2AC1A0"/>
          <w:sz w:val="24"/>
          <w:szCs w:val="24"/>
          <w:lang w:eastAsia="ru-RU"/>
        </w:rPr>
        <w:t>(В редакции федеральных законов от 10.01.2003 № 15-ФЗ, от 22.08.2004 № 122-ФЗ, от 09.05.2005 № 45-ФЗ, от 18.12.2006 № 232-ФЗ, от 14.07.2008 № 118-ФЗ, от 30.12.2008 № 309-ФЗ, от 27.12.2009 № 374-ФЗ, от 27.07.2010 № 226-ФЗ, от 18.07.2011 № 242-ФЗ, от 18.07.2011 № 243-ФЗ, от 28.11.2011 № 337-ФЗ, от 30.11.2011 № 347-ФЗ, от 07.12.2011 № 417-ФЗ, от 30.12.2012 № 291-ФЗ, от 04.03.2013 № 22-ФЗ, от 28.12.2013 № 445-ФЗ, от 13.07.2015 № 233-ФЗ, от 03.07.2016 № 255-ФЗ, от 23.05.2018 № 118-ФЗ, от 29.07.2018 № 271-ФЗ, от 08.12.2020 № 429-ФЗ, от 11.06.2021 № 170-ФЗ, от 11.06.2021 № 193-ФЗ)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ГЛАВА I. ОБЩИЕ ПОЛОЖЕНИЯ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xml:space="preserve">Настоящий Федеральный закон регулирует отношения, возникающие при осуществлении деятельности по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устанавливает обязанности органов государственной власти, собственников гидротехнических сооружений и эксплуатирующих организаций по обеспечению безопасности гидротехнических сооружений. </w:t>
      </w:r>
      <w:r w:rsidRPr="006C2A0C">
        <w:rPr>
          <w:rFonts w:ascii="Arial" w:eastAsia="Times New Roman" w:hAnsi="Arial" w:cs="Arial"/>
          <w:color w:val="020C22"/>
          <w:sz w:val="26"/>
          <w:szCs w:val="26"/>
          <w:lang w:eastAsia="ru-RU"/>
        </w:rPr>
        <w:lastRenderedPageBreak/>
        <w:t>(</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федеральных законов от 18.12.2006 № 232-ФЗ;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 Сфера действия настоящего Федерального закона</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Настоящий Федеральный закон распространяется на гидротехнические сооружения, которые указаны в статье 3 настоящего Федерального закона и повреждения которых могут привести к возникновению чрезвычайной ситуации.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2. Законодательство о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Законодательство о безопасности гидротехнических сооружений состоит из настоящего Федерального закона и принимаемых в соответствии с ним законов и иных нормативных правовых актов Российской Федерации.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(Часть введена - Федеральный закон от 30.11.2011 № 347-ФЗ; утратила силу - Федеральный закон от 23.05.2018 № 118-ФЗ)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3. Основные понятия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 настоящем Федеральном законе используются следующие основные понятия:</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xml:space="preserve">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w:t>
      </w:r>
      <w:r w:rsidRPr="006C2A0C">
        <w:rPr>
          <w:rFonts w:ascii="Arial" w:eastAsia="Times New Roman" w:hAnsi="Arial" w:cs="Arial"/>
          <w:color w:val="020C22"/>
          <w:sz w:val="26"/>
          <w:szCs w:val="26"/>
          <w:lang w:eastAsia="ru-RU"/>
        </w:rPr>
        <w:lastRenderedPageBreak/>
        <w:t>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законом от 7 декабря 2011 года № 416-ФЗ "О водоснабжении и водоотведении"; (В редакции Федерального закона от 30.12.2012 № 291-ФЗ)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эксплуатирующая организация - государственное или муниципальное унитарное предприятие либо организация любой другой организационно-правовой формы, на балансе которой находится гидротехническое сооружение;</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собственник гидротехнического сооружения - Российская Федерация, субъект Российской Федерации, муниципальное образование, физическое лицо или юридическое лицо независимо от его организационно-правовой формы, имеющие права владения, пользования и распоряжения гидротехническим сооружением;</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чрезвычайная ситуация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30.12.2008 № 309-ФЗ)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безопасность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объектов культурного наследия (памятников истории и культуры) народов Российской Федерации и хозяйственных объектов;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11.06.2021 № 193-ФЗ)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декларация безопасности гидротехнического сооружения -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критерии безопасности гидротехнического сооружения -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в составе декларации безопасности гидротехнического сооружения; (В редакции федеральных законов от 28.12.2013 № 445-ФЗ; от 03.07.2016 № 255-ФЗ)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оценка безопасности гидротехнического сооружения -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 установленным законодательством Российской Федерации (далее - обязательные требования);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допустимый уровень риска аварии гидротехнического сооружения - значение риска аварии гидротехнического сооружения, установленное нормативными документами;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территория гидротехнического сооружения - земельный участок и (или) акватория в границах, устанавливаемых в соответствии с земельным законодательством и водным законодательством;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14.07.2008 № 118-ФЗ)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обеспечение безопасности гидротехнического сооружения - разработка и осуществление мер по предупреждению аварий гидротехнического сооружения;</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консервация гидротехнического сооружения - временное прекращение эксплуатации гидротехнического сооружения в целях предотвращения ухудшения его технического состояния, разрушения гидротехнического сооружения и его конструктивных элементов, а также обеспечения их укрепления, защиты, физической сохранности, безопасности жизни, здоровья граждан, безопасности объектов инфраструктуры, в том числе зданий, сооружений, охраны окружающей среды, включая растительный и животный мир; (Абзац введен - Федеральный закон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ликвидация гидротехнического сооружения - демонтаж установленного на гидротехническом сооружении оборудования, снос конструктивных элементов гидротехнического сооружения, приведение территории, на которой оно расположено, включая соответствующую часть водного объекта, в состояние, обеспечивающее безопасность жизни, здоровья граждан, безопасность объектов инфраструктуры, в том числе зданий, сооружений, охрану окружающей среды, включая растительный и животный мир. (Абзац введен - Федеральный закон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4. Полномочия Правительства Российской Федерации в области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Правительство Российской Федерации: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разрабатывает и реализует государственную политику в области безопасности гидротехнических сооружений;</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утверждает положение о федеральном государственном надзоре в области безопасности гидротехнических сооружений;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11.06.2021 № 170-ФЗ)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организует и обеспечивает безопасность гидротехнических сооружений, находящихся в федеральной собственности;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xml:space="preserve">устанавливает порядок эксплуатации гидротехнического сооружения и обеспечения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w:t>
      </w:r>
      <w:r w:rsidRPr="006C2A0C">
        <w:rPr>
          <w:rFonts w:ascii="Arial" w:eastAsia="Times New Roman" w:hAnsi="Arial" w:cs="Arial"/>
          <w:color w:val="020C22"/>
          <w:sz w:val="26"/>
          <w:szCs w:val="26"/>
          <w:lang w:eastAsia="ru-RU"/>
        </w:rPr>
        <w:lastRenderedPageBreak/>
        <w:t>собственник отказался; (Абзац введен - Федеральный закон от 18.07.2011 № 242-ФЗ; в редакции Федерального закона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устанавливает критерии классификации гидротехнических сооружений; (Абзац введен - Федеральный закон от 04.03.2013 № 22-ФЗ; в редакции Федерального закона от 03.07.2016 № 255-ФЗ)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определяет федеральные органы исполнительной власти, устанавливающие требования к содержанию правил эксплуатации гидротехнического сооружения; (Абзац введен - Федеральный закон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устанавливает порядок консервации и ликвидации гидротехнических сооружений; (Абзац введен - Федеральный закон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устанавливает порядок проведения аттестации по вопросам безопасности гидротехнических сооружений,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 (Абзац введен - Федеральный закон от 29.07.2018 № 271-ФЗ)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в редакции Федерального закона от 22.08.2004 № 122-ФЗ)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41.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Полномочия федеральных органов исполнительной власти в области безопасности гидротехнических сооружений,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введена - Федеральный закон от 13.07.2015 № 233-ФЗ)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5. Полномочия органов исполнительной власти субъектов Российской Федерации в области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Органы исполнительной власти субъектов Российской Федерации в области безопасности гидротехнических сооружений:</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на основе общих требований к обеспечению безопасности гидротехнических сооружений, определенных в статье 8 настоящего Федерального закона, решают вопросы безопасности гидротехнических сооружений на соответствующих территориях, за исключением вопросов безопасности гидротехнических сооружений, находящихся в муниципальной собственности;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участвуют в реализации государственной политики в области обеспечения безопасности гидротехнических сооружений;</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разрабатывают и реализуют региональные программы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обеспечивают безопасность гидротехнических сооружений при использовании водных объектов и осуществлении природоохранных мероприятий;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14.07.2008 № 118-ФЗ)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принимают решения об ограничении условий их эксплуатации в случаях нарушений законодательства о безопасности гидротехнических сооружений;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14.07.2008 № 118-ФЗ)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участвуют в ликвидации последствий аварий гидротехнических сооружений;</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информируют население об угрозе возникновения аварий гидротехнических сооружений, которые могут привести к возникновению чрезвычайных ситуаций;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обеспечивают безопасность гидротехнических сооружений, находящихся в собственности субъектов Российской Федерации, а также капитальный ремонт, консервацию и ликвидацию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территориях субъектов Российской Федерации. (Абзац введен - Федеральный закон от 22.08.2004 № 122-ФЗ; в редакции Федерального закона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6.</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(Утратила силу - Федеральный закон от 18.07.2011 № 242-ФЗ)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61. Обеспечение соблюдения обязательных требований при проектировании, строительстве, реконструкции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(Статья введена - Федеральный закон от 18.12.2006 № 232-ФЗ)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11.06.2021 № 170-ФЗ)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7. Российский регистр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Сведения о гидротехническом сооружении вносятся в Российский регистр гидротехнических сооружений (далее - Регистр) и (или) обновляются в Регистре после утверждения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декларации безопасности гидротехнического сооружения.</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Регистр формируется и ведется в порядке, установленном Правительством Российской Федерации.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 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 установленными Правительством Российской Федерации: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I класс - гидротехническое сооружение чрезвычайно высокой опасности;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II класс - гидротехническое сооружение высокой опасности;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III класс - гидротехническое сооружение средней опасности;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IV класс - гидротехническое сооружение низкой опасности.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в редакции Федерального закона от 03.07.2016 № 255-ФЗ)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ГЛАВА II. ОБЕСПЕЧЕНИЕ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8. Общие требования к обеспечению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Обеспечение безопасности гидротехнических сооружений осуществляется на основании следующих общих требований:</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обеспечение допустимого уровня риска аварий гидротехнических сооружений;</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представление деклараций безопасности гидротехнических сооружений;</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осуществление федерального государственного надзора в области безопасности гидротехнических сооружений;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непрерывность эксплуатации гидротехнических сооружений;</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w:t>
      </w:r>
      <w:r w:rsidRPr="006C2A0C">
        <w:rPr>
          <w:rFonts w:ascii="Arial" w:eastAsia="Times New Roman" w:hAnsi="Arial" w:cs="Arial"/>
          <w:color w:val="020C22"/>
          <w:sz w:val="26"/>
          <w:szCs w:val="26"/>
          <w:lang w:eastAsia="ru-RU"/>
        </w:rPr>
        <w:lastRenderedPageBreak/>
        <w:t>постоянного контроля за их состоянием, обеспечение необходимой квалификации работников, обслуживающих гидротехническое сооружение;</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(Абзац утратил силу - Федеральный закон от 22.08.2004 № 122-ФЗ)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ответственность за действия (бездействие), которые повлекли за собой снижение безопасности гидротехнических сооружений ниже допустимого уровня.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9. Обязанности собственника гидротехнического сооружения и (или) эксплуатирующей организации</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(Наименование в редакции Федерального закона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Собственник гидротехнического сооружения и (или) эксплуатирующая организация обязаны: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обеспечивать соблюдение обязательных требований при строительстве, капитальном ремонте, эксплуатации, реконструкции, консервации и ликвидации гидротехнических сооружений, а также их техническое обслуживание, эксплуатационный контроль и текущий ремонт;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обеспечивать контроль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вредных природных и техногенных воздействий, результатов хозяйственной и иной деятельности, в том числе деятельности, связанной со строительством и с эксплуатацией объектов на водных объектах и на прилегающих к ним территориях ниже и выше гидротехнического сооружения; (В редакции Федерального закона от 14.07.2008 № 118-ФЗ)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обеспечивать разработку и своевременное уточнение критериев безопасности гидротехнического сооружения, а также правил его эксплуатации, требования к содержанию которых устанавливаются федеральными органами исполнительной власти в соответствии с их компетенцией;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развивать системы контроля за состоянием гидротехнического сооружения;</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обеспечивать проведение регулярных обследований гидротехнического сооружения;</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создавать финансовые и материальные резервы, предназначенные для ликвидации аварии гидротехнического сооружения, в порядке,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 (В редакции федеральных законов от 18.07.2011 № 242-ФЗ; от 03.07.2016 № 255-ФЗ)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создавать и поддерживать в состоянии готовности локальные системы оповещения на гидротехнических сооружениях I и II классов;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03.07.2016 № 255-ФЗ)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(Абзац утратил силу - Федеральный закон от 28.12.2013 № 445-ФЗ)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содействовать федеральным органам исполнительной власти, уполномоченным на проведение федерального государственного надзора в области безопасности гидротехнических сооружений, в реализации их функций;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федеральных законов от 22.08.2004 № 122-ФЗ; от 18.07.2011 № 242-ФЗ)</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совместно с органами местного самоуправления информировать население о вопросах безопасности гидротехнических сооружений;</w:t>
      </w:r>
    </w:p>
    <w:p w:rsidR="006C2A0C" w:rsidRPr="006C2A0C" w:rsidRDefault="006C2A0C" w:rsidP="006C2A0C">
      <w:pPr>
        <w:shd w:val="clear" w:color="auto" w:fill="FEFEFE"/>
        <w:spacing w:after="0"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xml:space="preserve">финансировать мероприятия по эксплуатации </w:t>
      </w:r>
      <w:proofErr w:type="spellStart"/>
      <w:r w:rsidRPr="006C2A0C">
        <w:rPr>
          <w:rFonts w:ascii="Arial" w:eastAsia="Times New Roman" w:hAnsi="Arial" w:cs="Arial"/>
          <w:color w:val="020C22"/>
          <w:sz w:val="26"/>
          <w:szCs w:val="26"/>
          <w:lang w:eastAsia="ru-RU"/>
        </w:rPr>
        <w:t>гидротехническог</w:t>
      </w:r>
      <w:proofErr w:type="spellEnd"/>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 сооружения, обеспечению его безопасности, а также работы по предотвращению и ликвидации последствий аварий гидротехнического сооружения;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(Абзац введен - Федеральный закон от 27.07.2010 № 226-ФЗ)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осуществлять капитальный ремонт, реконструкцию, консервацию и ликвидацию гидротехнического сооружения в случае его несоответствия обязательным требованиям; (Абзац введен - Федеральный закон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обеспечивать внесение в Регистр сведений о гидротехническом сооружении; (Абзац введен - Федеральный закон от 03.07.2016 № 255-ФЗ)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обеспечивать проведение аттестации работников по вопросам безопасности гидротехнических сооружений в случаях, предусмотренных настоящим Федеральным законом. (Абзац введен - Федеральный закон от 29.07.2018 № 271-ФЗ)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Собственник гидротехнического сооружения и (или) эксплуатирующая организация несет ответственность за безопасность гидротехнического сооружения (в том числе возмещает в соответствии со статьями 16, 17 и 18 настоящего Федерального закона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91. Аттестация работников по вопросам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Работники, в том числе руководители организаций, осуществляющие профессиональную деятельность, связанную с проектированием, строительством, капитальным ремонтом, эксплуатацией, реконструкцией, консервацией и ликвидацией, а также техническим обслуживанием, эксплуатационным контролем и текущим ремонтом гидротехнических сооружений (далее - работники),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 Категории таких работников определяются Правительством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 необходимых для исполнения ими трудовых обязанностей.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Первичная аттестация работников по вопросам безопасности гидротехнических сооружений проводится не позднее одного месяца:</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 назначении на соответствующую должность;</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Внеочередная аттестация работников по вопросам безопасности гидротехнических сооружений проводится в случаях, определенных Правительством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 аттестации работников по вопросам безопасности гидротехнических сооружений проводится проверка знания обязательных требований к обеспечению безопасности гидротехнических сооружений в соответствии с областями аттестации, определяемыми уполномоченными Правительством Российской Федерации федеральными органами исполнительной власти.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Аттестация работников по вопросам безопасности гидротехнических сооружений проводится аттестационными комиссиями, формируемыми уполномоченными Правительством Российской Федерации федеральными органами исполнительной власти, или аттестационными комиссиями, формируемыми организациями, осуществляющими деятельность по проектированию, строительству, капитальному ремонту, эксплуатации, реконструкции, консервации и ликвидации, а также по техническому обслуживанию, эксплуатационному контролю и текущему ремонту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Категории работников, проходящих аттестацию по вопросам безопасности гидротехнических сооружений в аттестационных комиссиях, формируемых федеральными органами исполнительной власти, определяются Правительством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Если в указанной организации аттестационная комиссия не сформирована, аттестация работников по вопросам безопасности гидротехнических сооружений проводится аттестационной комиссией, формируемой соответствующим федеральным органом исполнительной власти.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Порядок проведения аттестации по вопросам безопасности гидротехнических сооружений устанавливается Правительством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Работники, не прошедшие аттестацию по вопросам безопасности гидротехнических сооружений, не допускаются к работе на гидротехнических сооружениях.</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Работники, не прошедшие аттестацию по вопросам безопасности гидротехнических сооружений,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введена - Федеральный закон от 29.07.2018 № 271-ФЗ)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10. Декларация безопасности гидротехнического сооружения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(Часть утратила силу - Федеральный закон от 03.07.2016 № 255-ФЗ)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Декларация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Содержание декларации безопасности гидротехнического сооружения, порядок ее разработки и представления в уполномоченные федеральные органы исполнительной власти устанавливает Правительство Российской Федерации с учетом специфики гидротехнического сооружения.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18.07.2011 № 242-ФЗ)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Собственник гидротехнического сооружения и (или)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 II или III класса, а также при консервации и ликвидации гидротехнического сооружения I, II, III или IV класса.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03.07.2016 № 255-ФЗ)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 проектировании гидротехнического сооружения I, II, III или IV класса декларация безопасности гидротехнического сооружения составляется в составе проектной документации. (Часть введена - Федеральный закон от 03.07.2016 № 255-ФЗ)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Внесение в Регистр сведений о гидротехническом сооружении, находящемся в эксплуатации, является основанием для выдачи разрешения на эксплуатацию такого гидротехнического сооружения. (Часть введена - Федеральный закон от 03.07.2016 № 255-ФЗ)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11. Экспертиза проектной документации гидротехнических сооружений и экспертиза деклараций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(Наименование в редакции федеральных законов от 18.12.2006 № 232-ФЗ; от 28.11.2011 № 337-ФЗ)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Экспертиза проектной документации гидротехнических сооружений, содержащей декларацию безопасности гидротехнических сооружений, проводится в соответствии с законодательством Российской Федерации о градостроительной деятельности. Государственная экспертиза декларации безопасности гидротехнического сооружения, находящегося в эксплуатации, проводится в соответствии с положениями настоящей статьи в порядке, установленном Правительством Российской Федерации.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федеральных законов от 18.12.2006 № 232-ФЗ; от 28.11.2011 № 337-ФЗ;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Для проведения государственной экспертизы деклараций безопасности гидротехнических сооружений могут привлекаться научно-исследовательские и проектные организации.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Государственная экспертиза деклараций безопасности гидротехнических сооружений проводится по инициативе собственников гидротехнических сооружений и (или) эксплуатирующих организаций, в том числе в случае их несогласия с предписаниями федеральных органов исполнительной власти, уполномоченных на осуществление федерального государственного надзора в области безопасности гидротехнических сооружений.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Уполномоченными федеральными органами исполнительной власти на основании заключения государственной экспертизы могут быть приняты решения об утверждении декларации безопасности гидротехнического сооружения, о выдаче соответствующего разрешения или об отказе в выдаче такого разрешения.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18.07.2011 № 242-ФЗ)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 случае несогласия собственника гидротехнического сооружения и (или) эксплуатирующей организации с решением уполномоченных федеральных органов исполнительной власти решение может быть обжаловано в судебном порядке.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федеральных законов от 18.07.2011 № 242-ФЗ;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Государственная экспертиза деклараций безопасности гидротехнических сооружений осуществляется за плату.</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За выдачу разрешения на эксплуатацию гидротехнических сооружений уплачивается государственная пошлина в размерах и порядке, которые установлены законодательством Российской Федерации о налогах и сборах. (Часть введена - Федеральный закон от 27.12.2009 № 374-ФЗ)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111. Техническое расследование причин аварии гидротехнического сооружения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По каждому факту аварии гидротехнического сооружения проводится техническое расследование ее причин.</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Техническое расследование причин аварии гидротехнического сооружения проводится специальной комиссией, возглавляемой представителем федерального органа исполнительной власти, уполномоченного на осуществление федерального государственного надзора в области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 состав указанной в части второй настоящей статьи комиссии также включаются: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представители субъекта Российской Федерации и (или) органа местного самоуправления, на территориях которых расположено гидротехническое сооружение;</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представители собственника гидротехнического сооружения и (или) эксплуатирующей его организации;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представители страховщика, с которым собственник гидротехнического сооружения и (или) эксплуатирующая его организация заключили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другие представители в соответствии с законодательством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Президент Российской Федерации или Правительство Российской Федерации может принимать решение о создании государственной комиссии по техническому расследованию причин аварии гидротехнического сооружения.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Комиссия по техническому расследованию причин аварии гидротехнического сооружения может привлекать к расследованию экспертные организации и специалистов в области безопасности гидротехнических сооружений, инженерных изысканий, проектирования, научно-исследовательских и опытно-конструкторских работ, изготовления оборудования и в других областях.</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Собственник гидротехнического сооружения и (или) эксплуатирующая его организация обязаны представлять в комиссию по техническому расследованию причин аварии гидротехнического сооружения всю информацию, необходимую указанной комиссии для осуществления своих полномочий.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Результаты проведения технического расследования причин аварии гидротехнического сооружения заносятся в акт, в котором указываются причины и обстоятельства аварии гидротехнического сооружения, характер и размер причиненного вреда, выявленные нарушения обязательных требований, работники, допустившие эти нарушения, а также меры, которые приняты для локализации и ликвидации последствий аварии гидротехнического сооружения, и предложения по предупреждению подобных аварий.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Материалы технического расследования причин аварии направляются в федеральный орган исполнительной власти, уполномоченный на проведение федерального государственного надзора в области безопасности гидротехнических сооружений, или в его территориальный орган, в иные заинтересованные государственные органы, членам комиссии по техническому расследованию причин аварии.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Порядок проведения технического расследования причин аварии гидротехнического сооружения и оформления акта технического расследования причин аварии гидротехнического сооружения устанавливается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xml:space="preserve">Финансирование расходов на техническое расследование причин аварии гидротехнического сооружения осуществляется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w:t>
      </w:r>
      <w:r w:rsidRPr="006C2A0C">
        <w:rPr>
          <w:rFonts w:ascii="Arial" w:eastAsia="Times New Roman" w:hAnsi="Arial" w:cs="Arial"/>
          <w:color w:val="020C22"/>
          <w:sz w:val="26"/>
          <w:szCs w:val="26"/>
          <w:lang w:eastAsia="ru-RU"/>
        </w:rPr>
        <w:lastRenderedPageBreak/>
        <w:t>собственник отказался, -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введена - Федеральный закон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12.</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(Исключена - Федеральный закон от 10.01.2003 № 15-ФЗ)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121. Консервация и ликвидация гидротехнического сооружения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Консервация и ликвидация гидротехнического сооружения осуществляются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органом исполнительной власти субъекта Российской Федерации, на территории которого расположено это гидротехническое сооружение, в порядке, установленном Правительством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Консервация и ликвидация гидротехнического сооружения считаются завершенными после обследования гидротехнического сооружения и территории этого гидротехнического сооружения комиссией, формируемой в порядке, установленном Правительством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 случае консервации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указанная в части второй настоящей статьи комиссия формируется органом исполнительной власти субъекта Российской Федерации. В состав комиссии в обязательном порядке включаются представители федеральных органов исполнительной власти, уполномоченных на проведение федерального государственного надзора в области безопасности гидротехнических сооружений в соответствии с их компетенцией, органов местного самоуправления, на территориях которых расположены эти гидротехнические сооружения.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(Статья введена - Федеральный закон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ГЛАВА III. ФЕДЕРАЛЬНЫЙ ГОСУДАРСТВЕННЫЙ НАДЗОР В ОБЛАСТИ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(Наименование в редакции Федерального закона от 18.07.2011 № 242-ФЗ)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13. Федеральный государственный надзор в области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 184-ФЗ "О техническом регулировании".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w:t>
      </w:r>
      <w:r w:rsidRPr="006C2A0C">
        <w:rPr>
          <w:rFonts w:ascii="Arial" w:eastAsia="Times New Roman" w:hAnsi="Arial" w:cs="Arial"/>
          <w:color w:val="020C22"/>
          <w:sz w:val="26"/>
          <w:szCs w:val="26"/>
          <w:lang w:eastAsia="ru-RU"/>
        </w:rPr>
        <w:lastRenderedPageBreak/>
        <w:t>требований, подлежащих применению до дня вступления в силу технических регламентов в соответствии с Федеральным законом от 27 декабря 2002 года №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информирование;</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обобщение правоприменительной практики;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объявление предостережений;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консультирование.</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Организация и осуществление федерального государственного надзора в области безопасности гидротехнических сооружений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выездные проверки;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документарные проверки.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 отношении гидротехнических сооружений I или II класса плановые выездные проверки проводятся не чаще одного раза в год;</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 отношении гидротехнических сооружений III класса плановые выездные проверки проводятся не чаще одного раза в три года;</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 отношении гидротехнических сооружений IV класса плановые проверки не проводятся.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На гидротехнических сооружениях I класса устанавливается режим постоянного государственного кон</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proofErr w:type="spellStart"/>
      <w:r w:rsidRPr="006C2A0C">
        <w:rPr>
          <w:rFonts w:ascii="Arial" w:eastAsia="Times New Roman" w:hAnsi="Arial" w:cs="Arial"/>
          <w:color w:val="020C22"/>
          <w:sz w:val="26"/>
          <w:szCs w:val="26"/>
          <w:lang w:eastAsia="ru-RU"/>
        </w:rPr>
        <w:t>троля</w:t>
      </w:r>
      <w:proofErr w:type="spellEnd"/>
      <w:r w:rsidRPr="006C2A0C">
        <w:rPr>
          <w:rFonts w:ascii="Arial" w:eastAsia="Times New Roman" w:hAnsi="Arial" w:cs="Arial"/>
          <w:color w:val="020C22"/>
          <w:sz w:val="26"/>
          <w:szCs w:val="26"/>
          <w:lang w:eastAsia="ru-RU"/>
        </w:rPr>
        <w:t xml:space="preserve"> (надзора) в соответствии с положениями Федерального закона от 31 июля 2020 года № 248-ФЗ "О государственном контроле (надзоре) и муниципальном контроле в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в редакции Федерального закона от 11.06.2021 № 170-ФЗ)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14. Проверка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Для проверки гидротехнических сооружений органы государственного надзора могут формировать инспекционные комиссии.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 проверке гидротехнических сооружений осуществляется государственный контроль (надзор) за деятельностью собственников гидротехнических сооружений и (или) эксплуатирующих их организаций, а также подрядных организаций при капитальном ремонте, эксплуатации, консервации и ликвидации гидротехнических сооружений в целях оценки соблюдения обязательных требований.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Проверка выполняемых работ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 (Часть введена - Федеральный закон от 18.12.2006 № 232-ФЗ; в редакции Федерального закона от 18.07.2011 № 243-ФЗ)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При обнаружении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проверка такого гидротехнического сооружения осуществляется органами государственного надзора в соответствии с порядком, установленным Правительством Российской Федерации. (Часть введена - Федеральный закон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ГЛАВА IV. ФИНАНСОВОЕ ОБЕСПЕЧЕНИЕ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15. Обязательное страхование гражданской ответственности за причинение вреда в результате аварии гидротехнического сооружения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Обязательное страхование гражданской ответственности за причинение вреда в результате аварии гидротехнического сооружения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27.07.2010 № 226-ФЗ)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16. Возмещение вреда, причиненного в результате нарушения законодательства о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Вред,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 подлежит возмещению физическим или юридическим лицом, причинившим такой вред, в соответствии с Гражданским кодексом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161. Ответственность за причинение вреда жизни или здоровью граждан в результате аварии гидротехнического сооружения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 ответственные за причиненный вред, обязаны обеспечить выплату компенсации в счет возмещения причиненного вреда:</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Выплата компенсации в счет возмещения вреда, причиненного жизни или здоровью граждан в результате аварии гидротехнического сооружения,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введена - Федеральный закон от 27.07.2010 № 226-ФЗ)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17. Финансовое обеспечение гражданской ответственности за вред, причиненный в результате аварии гидротехнического сооружения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Собственник гидротехнического сооружения, а также эксплуатирующая организация в случае, если гидротехническое сооружение находится в государственной или муниципальной собственности, обязаны иметь финансовое обеспечение гражданской ответственности.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вследствие непреодолимой силы), осуществляется за счет средств собственника гидротехнического сооружения или эксплуатирующей организации, а также за счет страховой суммы, определенной договором страхования риска гражданской ответственности.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Порядок определения величины финансового обеспечения гражданской ответственности устанавливает Правительство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Статья 18. Участие государства в возмещении вреда, причиненного в результате аварии гидротехнического сооружения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В случае, если затраты, необходимые для возмещения вреда, причиненного в результате аварии гидротехнического сооружения, превышают сумму финансового обеспечения гражданской ответственности, определенного в соответствии со статьей 17 настоящего Федерального закона, порядок возмещения вреда устанавливает Правительство Российской Федерации.</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ГЛАВА V. НАРУШЕНИЕ ЗАКОНОДАТЕЛЬСТВА О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19. Нарушение законодательства о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Нарушениями законодательства о безопасности гидротехнических сооружений являются: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строительство и эксплуатация гидротехнического сооружения, хозяйственное или иное использование водотоков и прилегающих к ним территорий ниже и выше плотины без соответствующего разрешения;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14.07.2008 № 118-ФЗ)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невыполнение требований представления декларации безопасности гидротехнического сооружения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18.12.2006 № 232-ФЗ)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невыполнение предписаний органов государственного надзора;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xml:space="preserve">нарушение обязательных требований при проектировании, строительстве, эксплуатации, капитальном ремонте, реконструкции, консервации и </w:t>
      </w:r>
      <w:r w:rsidRPr="006C2A0C">
        <w:rPr>
          <w:rFonts w:ascii="Arial" w:eastAsia="Times New Roman" w:hAnsi="Arial" w:cs="Arial"/>
          <w:color w:val="020C22"/>
          <w:sz w:val="26"/>
          <w:szCs w:val="26"/>
          <w:lang w:eastAsia="ru-RU"/>
        </w:rPr>
        <w:lastRenderedPageBreak/>
        <w:t>ликвидации гидротехнических сооружений; (</w:t>
      </w:r>
      <w:proofErr w:type="gramStart"/>
      <w:r w:rsidRPr="006C2A0C">
        <w:rPr>
          <w:rFonts w:ascii="Arial" w:eastAsia="Times New Roman" w:hAnsi="Arial" w:cs="Arial"/>
          <w:color w:val="020C22"/>
          <w:sz w:val="26"/>
          <w:szCs w:val="26"/>
          <w:lang w:eastAsia="ru-RU"/>
        </w:rPr>
        <w:t>В</w:t>
      </w:r>
      <w:proofErr w:type="gramEnd"/>
      <w:r w:rsidRPr="006C2A0C">
        <w:rPr>
          <w:rFonts w:ascii="Arial" w:eastAsia="Times New Roman" w:hAnsi="Arial" w:cs="Arial"/>
          <w:color w:val="020C22"/>
          <w:sz w:val="26"/>
          <w:szCs w:val="26"/>
          <w:lang w:eastAsia="ru-RU"/>
        </w:rPr>
        <w:t xml:space="preserve"> редакции Федерального закона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непринятие мер по обеспечению безопасности гидротехнических сооружений при возросшем уровне вредных природных или техногенных воздействий, ухудшении показателей прочности и водонепроницаемости материалов, из которых возведены гидротехнические сооружения, и пород основания, неудовлетворительных условиях эксплуатации, технического оснащения гидротехнических сооружений и организации контроля (мониторинга) за их безопасностью;</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отказ от передачи органам государственного надзора информации об угрозе аварий гидротехнических сооружений или сокрытие такой информации от данных органов, искажение такой информации, а в случае непосредственной угрозы прорыва напорного фронта - от органов государственной власти, органов местного самоуправления и от работников находящихся в аварийном состоянии гидротехнических сооружений, населения и организаций в зоне возможного затопления; (В редакции федеральных законов от 22.08.2004 № 122-ФЗ; от 28.12.2013 № 445-ФЗ)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(Абзац утратил силу - Федеральный закон от 22.08.2004 № 122-ФЗ)</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20. Ответственность за нарушение законодательства о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Должностные и иные лица за нарушение законодательства о безопасности гидротехнических сооружений, совершение действий (бездействие), приведших к снижению безопасности гидротехнических сооружений или к возникновению чрезвычайных ситуаций, несут ответственность в соответствии с законодательством.</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ГЛАВА VI. ЗАКЛЮЧИТЕЛЬНЫЕ ПОЛОЖЕНИЯ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Статья 21. Порядок вступления в силу настоящего Федерального закона</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lastRenderedPageBreak/>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1. Настоящий Федеральный закон вступает в силу со дня его официального опубликования.</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Нормативные правовые акты, принятые до вступления в силу настоящего Федерального закона, действуют в части, ему не противоречащей.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2. Гидротехнические сооружения, которые находятся в эксплуатации при вступлении в силу настоящего Федерального закона, вносятся в Регистр в безусловном порядке без представления деклараций безопасности гидротехнических сооружений.</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3.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Президент Российской Федерации                              </w:t>
      </w:r>
      <w:proofErr w:type="spellStart"/>
      <w:r w:rsidRPr="006C2A0C">
        <w:rPr>
          <w:rFonts w:ascii="Arial" w:eastAsia="Times New Roman" w:hAnsi="Arial" w:cs="Arial"/>
          <w:color w:val="020C22"/>
          <w:sz w:val="26"/>
          <w:szCs w:val="26"/>
          <w:lang w:eastAsia="ru-RU"/>
        </w:rPr>
        <w:t>Б.Ельцин</w:t>
      </w:r>
      <w:proofErr w:type="spellEnd"/>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Москва, Кремль</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21 июля 1997 года</w:t>
      </w:r>
    </w:p>
    <w:p w:rsidR="006C2A0C" w:rsidRPr="006C2A0C" w:rsidRDefault="006C2A0C" w:rsidP="006C2A0C">
      <w:pPr>
        <w:shd w:val="clear" w:color="auto" w:fill="FEFEFE"/>
        <w:spacing w:after="435" w:line="240" w:lineRule="auto"/>
        <w:rPr>
          <w:rFonts w:ascii="Arial" w:eastAsia="Times New Roman" w:hAnsi="Arial" w:cs="Arial"/>
          <w:color w:val="020C22"/>
          <w:sz w:val="26"/>
          <w:szCs w:val="26"/>
          <w:lang w:eastAsia="ru-RU"/>
        </w:rPr>
      </w:pPr>
      <w:r w:rsidRPr="006C2A0C">
        <w:rPr>
          <w:rFonts w:ascii="Arial" w:eastAsia="Times New Roman" w:hAnsi="Arial" w:cs="Arial"/>
          <w:color w:val="020C22"/>
          <w:sz w:val="26"/>
          <w:szCs w:val="26"/>
          <w:lang w:eastAsia="ru-RU"/>
        </w:rPr>
        <w:t>№ 117-ФЗ</w:t>
      </w:r>
    </w:p>
    <w:p w:rsidR="00632057" w:rsidRDefault="00632057">
      <w:bookmarkStart w:id="0" w:name="_GoBack"/>
      <w:bookmarkEnd w:id="0"/>
    </w:p>
    <w:sectPr w:rsidR="00632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0C"/>
    <w:rsid w:val="00632057"/>
    <w:rsid w:val="006C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830AB-D2B6-4AAA-B46A-1E188929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C2A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C2A0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C2A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43916">
      <w:bodyDiv w:val="1"/>
      <w:marLeft w:val="0"/>
      <w:marRight w:val="0"/>
      <w:marTop w:val="0"/>
      <w:marBottom w:val="0"/>
      <w:divBdr>
        <w:top w:val="none" w:sz="0" w:space="0" w:color="auto"/>
        <w:left w:val="none" w:sz="0" w:space="0" w:color="auto"/>
        <w:bottom w:val="none" w:sz="0" w:space="0" w:color="auto"/>
        <w:right w:val="none" w:sz="0" w:space="0" w:color="auto"/>
      </w:divBdr>
      <w:divsChild>
        <w:div w:id="1246377418">
          <w:marLeft w:val="0"/>
          <w:marRight w:val="0"/>
          <w:marTop w:val="0"/>
          <w:marBottom w:val="0"/>
          <w:divBdr>
            <w:top w:val="none" w:sz="0" w:space="0" w:color="auto"/>
            <w:left w:val="none" w:sz="0" w:space="0" w:color="auto"/>
            <w:bottom w:val="none" w:sz="0" w:space="0" w:color="auto"/>
            <w:right w:val="none" w:sz="0" w:space="0" w:color="auto"/>
          </w:divBdr>
          <w:divsChild>
            <w:div w:id="861211207">
              <w:marLeft w:val="0"/>
              <w:marRight w:val="0"/>
              <w:marTop w:val="0"/>
              <w:marBottom w:val="0"/>
              <w:divBdr>
                <w:top w:val="none" w:sz="0" w:space="0" w:color="auto"/>
                <w:left w:val="none" w:sz="0" w:space="0" w:color="auto"/>
                <w:bottom w:val="none" w:sz="0" w:space="0" w:color="auto"/>
                <w:right w:val="none" w:sz="0" w:space="0" w:color="auto"/>
              </w:divBdr>
              <w:divsChild>
                <w:div w:id="12973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9174">
          <w:marLeft w:val="0"/>
          <w:marRight w:val="0"/>
          <w:marTop w:val="0"/>
          <w:marBottom w:val="0"/>
          <w:divBdr>
            <w:top w:val="none" w:sz="0" w:space="0" w:color="auto"/>
            <w:left w:val="none" w:sz="0" w:space="0" w:color="auto"/>
            <w:bottom w:val="none" w:sz="0" w:space="0" w:color="auto"/>
            <w:right w:val="none" w:sz="0" w:space="0" w:color="auto"/>
          </w:divBdr>
          <w:divsChild>
            <w:div w:id="61610024">
              <w:marLeft w:val="0"/>
              <w:marRight w:val="0"/>
              <w:marTop w:val="0"/>
              <w:marBottom w:val="0"/>
              <w:divBdr>
                <w:top w:val="none" w:sz="0" w:space="0" w:color="auto"/>
                <w:left w:val="none" w:sz="0" w:space="0" w:color="auto"/>
                <w:bottom w:val="none" w:sz="0" w:space="0" w:color="auto"/>
                <w:right w:val="none" w:sz="0" w:space="0" w:color="auto"/>
              </w:divBdr>
              <w:divsChild>
                <w:div w:id="3914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821">
          <w:marLeft w:val="0"/>
          <w:marRight w:val="0"/>
          <w:marTop w:val="0"/>
          <w:marBottom w:val="0"/>
          <w:divBdr>
            <w:top w:val="none" w:sz="0" w:space="0" w:color="auto"/>
            <w:left w:val="none" w:sz="0" w:space="0" w:color="auto"/>
            <w:bottom w:val="none" w:sz="0" w:space="0" w:color="auto"/>
            <w:right w:val="none" w:sz="0" w:space="0" w:color="auto"/>
          </w:divBdr>
          <w:divsChild>
            <w:div w:id="1680083220">
              <w:marLeft w:val="0"/>
              <w:marRight w:val="0"/>
              <w:marTop w:val="0"/>
              <w:marBottom w:val="0"/>
              <w:divBdr>
                <w:top w:val="none" w:sz="0" w:space="0" w:color="auto"/>
                <w:left w:val="none" w:sz="0" w:space="0" w:color="auto"/>
                <w:bottom w:val="none" w:sz="0" w:space="0" w:color="auto"/>
                <w:right w:val="none" w:sz="0" w:space="0" w:color="auto"/>
              </w:divBdr>
              <w:divsChild>
                <w:div w:id="1673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Исайкина</dc:creator>
  <cp:keywords/>
  <dc:description/>
  <cp:lastModifiedBy>Евгения Исайкина</cp:lastModifiedBy>
  <cp:revision>1</cp:revision>
  <dcterms:created xsi:type="dcterms:W3CDTF">2022-03-29T03:11:00Z</dcterms:created>
  <dcterms:modified xsi:type="dcterms:W3CDTF">2022-03-29T03:11:00Z</dcterms:modified>
</cp:coreProperties>
</file>